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3B56" w:rsidRDefault="00773F3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PRIHLÁŠKA</w:t>
      </w:r>
    </w:p>
    <w:p w:rsidR="00043B56" w:rsidRDefault="00773F3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   výstavu koní všetkých plemien 1. septembra  2016</w:t>
      </w:r>
    </w:p>
    <w:p w:rsidR="00043B56" w:rsidRDefault="00043B56">
      <w:pPr>
        <w:spacing w:line="360" w:lineRule="auto"/>
      </w:pPr>
    </w:p>
    <w:p w:rsidR="00043B56" w:rsidRDefault="00773F3D">
      <w:pPr>
        <w:numPr>
          <w:ilvl w:val="0"/>
          <w:numId w:val="1"/>
        </w:numPr>
        <w:tabs>
          <w:tab w:val="left" w:pos="426"/>
        </w:tabs>
        <w:spacing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koňa: ...........................................................................................................................</w:t>
      </w:r>
    </w:p>
    <w:p w:rsidR="00043B56" w:rsidRDefault="00043B56">
      <w:pPr>
        <w:tabs>
          <w:tab w:val="left" w:pos="426"/>
        </w:tabs>
        <w:spacing w:line="240" w:lineRule="auto"/>
        <w:ind w:left="425" w:hanging="425"/>
      </w:pPr>
    </w:p>
    <w:p w:rsidR="00043B56" w:rsidRDefault="00773F3D">
      <w:pPr>
        <w:numPr>
          <w:ilvl w:val="0"/>
          <w:numId w:val="1"/>
        </w:numPr>
        <w:tabs>
          <w:tab w:val="left" w:pos="426"/>
        </w:tabs>
        <w:spacing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ivotné číslo: ........................................................................................................................</w:t>
      </w:r>
    </w:p>
    <w:p w:rsidR="00043B56" w:rsidRDefault="00043B56">
      <w:pPr>
        <w:tabs>
          <w:tab w:val="left" w:pos="426"/>
        </w:tabs>
        <w:spacing w:line="240" w:lineRule="auto"/>
      </w:pPr>
    </w:p>
    <w:p w:rsidR="00043B56" w:rsidRDefault="00773F3D">
      <w:pPr>
        <w:numPr>
          <w:ilvl w:val="0"/>
          <w:numId w:val="1"/>
        </w:numPr>
        <w:tabs>
          <w:tab w:val="left" w:pos="426"/>
        </w:tabs>
        <w:spacing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Plemeno: ...............................................................................................................................</w:t>
      </w:r>
    </w:p>
    <w:p w:rsidR="00043B56" w:rsidRDefault="00043B56">
      <w:pPr>
        <w:tabs>
          <w:tab w:val="left" w:pos="426"/>
        </w:tabs>
        <w:spacing w:line="240" w:lineRule="auto"/>
        <w:ind w:left="425" w:hanging="425"/>
      </w:pPr>
    </w:p>
    <w:p w:rsidR="00043B56" w:rsidRDefault="00773F3D">
      <w:pPr>
        <w:numPr>
          <w:ilvl w:val="0"/>
          <w:numId w:val="1"/>
        </w:numPr>
        <w:tabs>
          <w:tab w:val="left" w:pos="426"/>
        </w:tabs>
        <w:spacing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Pohlavie: .................................................... / Vek koňa: .......................................................</w:t>
      </w:r>
    </w:p>
    <w:p w:rsidR="00043B56" w:rsidRDefault="00043B56">
      <w:pPr>
        <w:tabs>
          <w:tab w:val="left" w:pos="930"/>
        </w:tabs>
        <w:spacing w:line="240" w:lineRule="auto"/>
        <w:ind w:left="425" w:hanging="425"/>
      </w:pPr>
    </w:p>
    <w:p w:rsidR="00043B56" w:rsidRDefault="00773F3D">
      <w:pPr>
        <w:numPr>
          <w:ilvl w:val="0"/>
          <w:numId w:val="1"/>
        </w:numPr>
        <w:tabs>
          <w:tab w:val="left" w:pos="426"/>
        </w:tabs>
        <w:spacing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Farba a odznaky: ...................................................................................................................</w:t>
      </w:r>
    </w:p>
    <w:p w:rsidR="00043B56" w:rsidRDefault="00043B56">
      <w:pPr>
        <w:tabs>
          <w:tab w:val="left" w:pos="426"/>
        </w:tabs>
        <w:spacing w:line="240" w:lineRule="auto"/>
        <w:ind w:left="425" w:hanging="425"/>
      </w:pPr>
    </w:p>
    <w:p w:rsidR="00043B56" w:rsidRDefault="00773F3D">
      <w:pPr>
        <w:numPr>
          <w:ilvl w:val="0"/>
          <w:numId w:val="1"/>
        </w:numPr>
        <w:tabs>
          <w:tab w:val="left" w:pos="426"/>
        </w:tabs>
        <w:spacing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Pôvod:</w:t>
      </w:r>
    </w:p>
    <w:p w:rsidR="00043B56" w:rsidRDefault="00043B56">
      <w:pPr>
        <w:spacing w:line="240" w:lineRule="auto"/>
      </w:pPr>
    </w:p>
    <w:tbl>
      <w:tblPr>
        <w:tblStyle w:val="a"/>
        <w:tblW w:w="90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456"/>
        <w:gridCol w:w="4616"/>
      </w:tblGrid>
      <w:tr w:rsidR="00043B56">
        <w:trPr>
          <w:trHeight w:val="260"/>
          <w:jc w:val="center"/>
        </w:trPr>
        <w:tc>
          <w:tcPr>
            <w:tcW w:w="4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B56" w:rsidRDefault="00773F3D">
            <w:pPr>
              <w:tabs>
                <w:tab w:val="left" w:pos="2127"/>
                <w:tab w:val="left" w:pos="4820"/>
                <w:tab w:val="left" w:pos="7655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56" w:rsidRDefault="00773F3D">
            <w:pPr>
              <w:tabs>
                <w:tab w:val="left" w:pos="2127"/>
                <w:tab w:val="left" w:pos="4820"/>
                <w:tab w:val="left" w:pos="7655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OO:</w:t>
            </w:r>
          </w:p>
        </w:tc>
      </w:tr>
      <w:tr w:rsidR="00043B56">
        <w:trPr>
          <w:jc w:val="center"/>
        </w:trPr>
        <w:tc>
          <w:tcPr>
            <w:tcW w:w="4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B56" w:rsidRDefault="00043B56">
            <w:pPr>
              <w:spacing w:line="240" w:lineRule="auto"/>
            </w:pP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56" w:rsidRDefault="00773F3D">
            <w:pPr>
              <w:tabs>
                <w:tab w:val="left" w:pos="2127"/>
                <w:tab w:val="left" w:pos="4820"/>
                <w:tab w:val="left" w:pos="7655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MO:</w:t>
            </w:r>
          </w:p>
        </w:tc>
      </w:tr>
      <w:tr w:rsidR="00043B56">
        <w:trPr>
          <w:trHeight w:val="260"/>
          <w:jc w:val="center"/>
        </w:trPr>
        <w:tc>
          <w:tcPr>
            <w:tcW w:w="44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56" w:rsidRDefault="00773F3D">
            <w:pPr>
              <w:tabs>
                <w:tab w:val="left" w:pos="2127"/>
                <w:tab w:val="left" w:pos="4820"/>
                <w:tab w:val="left" w:pos="7655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M: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56" w:rsidRDefault="00773F3D">
            <w:pPr>
              <w:tabs>
                <w:tab w:val="left" w:pos="2127"/>
                <w:tab w:val="left" w:pos="4820"/>
                <w:tab w:val="left" w:pos="7655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OM:</w:t>
            </w:r>
          </w:p>
        </w:tc>
      </w:tr>
      <w:tr w:rsidR="00043B56">
        <w:trPr>
          <w:jc w:val="center"/>
        </w:trPr>
        <w:tc>
          <w:tcPr>
            <w:tcW w:w="445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B56" w:rsidRDefault="00043B56">
            <w:pPr>
              <w:spacing w:line="240" w:lineRule="auto"/>
            </w:pP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56" w:rsidRDefault="00773F3D">
            <w:pPr>
              <w:tabs>
                <w:tab w:val="left" w:pos="2127"/>
                <w:tab w:val="left" w:pos="4820"/>
                <w:tab w:val="left" w:pos="7655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MM:</w:t>
            </w:r>
          </w:p>
        </w:tc>
      </w:tr>
    </w:tbl>
    <w:p w:rsidR="00043B56" w:rsidRDefault="00773F3D">
      <w:pPr>
        <w:spacing w:line="360" w:lineRule="auto"/>
      </w:pPr>
      <w:r>
        <w:rPr>
          <w:rFonts w:ascii="Times New Roman" w:eastAsia="Times New Roman" w:hAnsi="Times New Roman" w:cs="Times New Roman"/>
        </w:rPr>
        <w:t>+ priložiť kópiu Potvrdenia o pôvode koňa</w:t>
      </w:r>
    </w:p>
    <w:p w:rsidR="00043B56" w:rsidRDefault="00773F3D">
      <w:pPr>
        <w:numPr>
          <w:ilvl w:val="0"/>
          <w:numId w:val="1"/>
        </w:numPr>
        <w:tabs>
          <w:tab w:val="left" w:pos="426"/>
        </w:tabs>
        <w:spacing w:before="8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Majiteľ: .................................................................................................................................</w:t>
      </w:r>
    </w:p>
    <w:p w:rsidR="00043B56" w:rsidRDefault="00043B56">
      <w:pPr>
        <w:tabs>
          <w:tab w:val="left" w:pos="426"/>
        </w:tabs>
        <w:spacing w:line="240" w:lineRule="auto"/>
        <w:ind w:left="426" w:hanging="426"/>
      </w:pPr>
    </w:p>
    <w:p w:rsidR="00043B56" w:rsidRDefault="00773F3D">
      <w:pPr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Chovateľ: ..............................................................................................................................</w:t>
      </w:r>
    </w:p>
    <w:p w:rsidR="00043B56" w:rsidRDefault="00043B56">
      <w:pPr>
        <w:tabs>
          <w:tab w:val="left" w:pos="426"/>
        </w:tabs>
        <w:spacing w:line="240" w:lineRule="auto"/>
        <w:ind w:left="426" w:hanging="426"/>
      </w:pPr>
    </w:p>
    <w:p w:rsidR="00043B56" w:rsidRDefault="00773F3D">
      <w:pPr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Využitie koňa: .......................................................................................................................</w:t>
      </w:r>
    </w:p>
    <w:p w:rsidR="00043B56" w:rsidRDefault="00043B56">
      <w:pPr>
        <w:tabs>
          <w:tab w:val="left" w:pos="426"/>
        </w:tabs>
        <w:spacing w:line="240" w:lineRule="auto"/>
        <w:ind w:left="426" w:hanging="426"/>
      </w:pPr>
    </w:p>
    <w:p w:rsidR="00043B56" w:rsidRDefault="00773F3D">
      <w:pPr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Dosiahnuté úspechy: .............................................................................................................</w:t>
      </w:r>
    </w:p>
    <w:p w:rsidR="00043B56" w:rsidRDefault="00773F3D">
      <w:pPr>
        <w:tabs>
          <w:tab w:val="left" w:pos="426"/>
        </w:tabs>
        <w:spacing w:before="120" w:line="240" w:lineRule="auto"/>
        <w:ind w:left="425" w:hanging="425"/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3B56" w:rsidRDefault="00773F3D">
      <w:pPr>
        <w:tabs>
          <w:tab w:val="left" w:pos="426"/>
        </w:tabs>
        <w:spacing w:before="120" w:line="240" w:lineRule="auto"/>
        <w:ind w:left="425" w:hanging="425"/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3B56" w:rsidRDefault="00043B56">
      <w:pPr>
        <w:tabs>
          <w:tab w:val="left" w:pos="426"/>
        </w:tabs>
        <w:spacing w:line="240" w:lineRule="auto"/>
        <w:ind w:left="426" w:hanging="426"/>
      </w:pPr>
    </w:p>
    <w:p w:rsidR="00043B56" w:rsidRDefault="00043B56">
      <w:pPr>
        <w:spacing w:line="360" w:lineRule="auto"/>
      </w:pPr>
    </w:p>
    <w:p w:rsidR="00043B56" w:rsidRDefault="00043B56">
      <w:pPr>
        <w:spacing w:line="240" w:lineRule="auto"/>
      </w:pPr>
    </w:p>
    <w:p w:rsidR="00043B56" w:rsidRDefault="00773F3D">
      <w:pPr>
        <w:tabs>
          <w:tab w:val="right" w:pos="9072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 ................................ dňa: 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</w:t>
      </w:r>
    </w:p>
    <w:p w:rsidR="00043B56" w:rsidRDefault="00773F3D">
      <w:pPr>
        <w:tabs>
          <w:tab w:val="center" w:pos="7797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podpis majiteľa koňa</w:t>
      </w:r>
    </w:p>
    <w:p w:rsidR="00043B56" w:rsidRDefault="00043B56">
      <w:pPr>
        <w:tabs>
          <w:tab w:val="left" w:pos="960"/>
        </w:tabs>
        <w:spacing w:line="360" w:lineRule="auto"/>
      </w:pPr>
    </w:p>
    <w:p w:rsidR="00043B56" w:rsidRDefault="00773F3D">
      <w:pPr>
        <w:tabs>
          <w:tab w:val="left" w:pos="96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Kontaktná  adresa  organizátorov</w:t>
      </w:r>
    </w:p>
    <w:p w:rsidR="00043B56" w:rsidRDefault="00043B56">
      <w:pPr>
        <w:spacing w:line="360" w:lineRule="auto"/>
        <w:jc w:val="center"/>
      </w:pPr>
    </w:p>
    <w:p w:rsidR="00043B56" w:rsidRDefault="00773F3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Výstava koní  –  </w:t>
      </w:r>
      <w:r>
        <w:rPr>
          <w:rFonts w:ascii="Times New Roman" w:eastAsia="Times New Roman" w:hAnsi="Times New Roman" w:cs="Times New Roman"/>
          <w:b/>
          <w:i/>
          <w:smallCaps/>
          <w:sz w:val="24"/>
          <w:szCs w:val="24"/>
          <w:u w:val="single"/>
        </w:rPr>
        <w:t>PODZÁMČOK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43B56" w:rsidRDefault="00773F3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Podzámocký dvor  –  1. septembra 2016</w:t>
      </w:r>
    </w:p>
    <w:p w:rsidR="00043B56" w:rsidRDefault="00773F3D">
      <w:pPr>
        <w:tabs>
          <w:tab w:val="left" w:pos="960"/>
        </w:tabs>
        <w:spacing w:before="60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Prihlášky zasielajte </w:t>
      </w:r>
      <w:r>
        <w:rPr>
          <w:rFonts w:ascii="Times New Roman" w:eastAsia="Times New Roman" w:hAnsi="Times New Roman" w:cs="Times New Roman"/>
          <w:b/>
        </w:rPr>
        <w:t>najneskôr do 26. augusta 2016</w:t>
      </w:r>
      <w:r>
        <w:rPr>
          <w:rFonts w:ascii="Times New Roman" w:eastAsia="Times New Roman" w:hAnsi="Times New Roman" w:cs="Times New Roman"/>
        </w:rPr>
        <w:t xml:space="preserve"> na adresu:</w:t>
      </w:r>
    </w:p>
    <w:p w:rsidR="00043B56" w:rsidRDefault="00773F3D">
      <w:pPr>
        <w:tabs>
          <w:tab w:val="left" w:pos="960"/>
        </w:tabs>
        <w:spacing w:before="60" w:line="240" w:lineRule="auto"/>
        <w:jc w:val="center"/>
      </w:pPr>
      <w:r>
        <w:rPr>
          <w:rFonts w:ascii="Times New Roman" w:eastAsia="Times New Roman" w:hAnsi="Times New Roman" w:cs="Times New Roman"/>
        </w:rPr>
        <w:t>Podzámocký dvor s.r.o., Podzámčok 169, 962 61 Dobrá Niva</w:t>
      </w:r>
    </w:p>
    <w:p w:rsidR="00043B56" w:rsidRDefault="00773F3D">
      <w:pPr>
        <w:tabs>
          <w:tab w:val="left" w:pos="960"/>
        </w:tabs>
        <w:spacing w:before="60" w:line="240" w:lineRule="auto"/>
        <w:jc w:val="center"/>
      </w:pPr>
      <w:r>
        <w:rPr>
          <w:rFonts w:ascii="Times New Roman" w:eastAsia="Times New Roman" w:hAnsi="Times New Roman" w:cs="Times New Roman"/>
        </w:rPr>
        <w:t>alebo na e-mail: podzamockydvor@post.sk</w:t>
      </w:r>
    </w:p>
    <w:p w:rsidR="00043B56" w:rsidRDefault="00773F3D">
      <w:pPr>
        <w:tabs>
          <w:tab w:val="left" w:pos="960"/>
        </w:tabs>
        <w:spacing w:before="60" w:line="240" w:lineRule="auto"/>
        <w:jc w:val="center"/>
      </w:pPr>
      <w:r>
        <w:rPr>
          <w:rFonts w:ascii="Times New Roman" w:eastAsia="Times New Roman" w:hAnsi="Times New Roman" w:cs="Times New Roman"/>
        </w:rPr>
        <w:t>Viac informácií na tel. č.: 0905636466</w:t>
      </w:r>
    </w:p>
    <w:p w:rsidR="00043B56" w:rsidRDefault="00043B56">
      <w:pPr>
        <w:tabs>
          <w:tab w:val="left" w:pos="960"/>
        </w:tabs>
        <w:spacing w:before="60" w:line="240" w:lineRule="auto"/>
        <w:jc w:val="center"/>
      </w:pPr>
    </w:p>
    <w:p w:rsidR="00043B56" w:rsidRDefault="00043B56">
      <w:pPr>
        <w:tabs>
          <w:tab w:val="left" w:pos="960"/>
        </w:tabs>
        <w:spacing w:before="60" w:line="240" w:lineRule="auto"/>
        <w:jc w:val="center"/>
      </w:pPr>
    </w:p>
    <w:p w:rsidR="00043B56" w:rsidRDefault="00043B56">
      <w:pPr>
        <w:tabs>
          <w:tab w:val="left" w:pos="960"/>
        </w:tabs>
        <w:spacing w:before="60" w:line="240" w:lineRule="auto"/>
        <w:jc w:val="center"/>
      </w:pPr>
    </w:p>
    <w:p w:rsidR="00043B56" w:rsidRDefault="00773F3D">
      <w:pPr>
        <w:tabs>
          <w:tab w:val="left" w:pos="960"/>
        </w:tabs>
        <w:spacing w:before="60" w:line="240" w:lineRule="auto"/>
        <w:jc w:val="center"/>
      </w:pPr>
      <w:r>
        <w:rPr>
          <w:rFonts w:ascii="Times New Roman" w:eastAsia="Times New Roman" w:hAnsi="Times New Roman" w:cs="Times New Roman"/>
        </w:rPr>
        <w:t>Kategórie :</w:t>
      </w:r>
    </w:p>
    <w:p w:rsidR="00043B56" w:rsidRDefault="00043B56">
      <w:pPr>
        <w:tabs>
          <w:tab w:val="left" w:pos="960"/>
        </w:tabs>
        <w:spacing w:before="60" w:line="240" w:lineRule="auto"/>
        <w:jc w:val="center"/>
      </w:pPr>
    </w:p>
    <w:tbl>
      <w:tblPr>
        <w:tblStyle w:val="a0"/>
        <w:tblW w:w="75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019"/>
      </w:tblGrid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žriebätá 1 ročné  (podľa plemennej príslušnosti)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v roku 2014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žriebätá do 2 rokov (podľa plemennej príslušnosti)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teplokrvné kobyly 3-4 ročné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teplokrvné kobyly 5-9 ročné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teplokrvné kobyly staršie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teplokrvné plemenné žrebce ( mladšie 4-7 ročné, staršie nad 8 rokov)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génové rezervy: kobyly 3-4 ročné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génové rezervy: kobyly 5-9 ročné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génové rezervy: staršie kobyly 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génové rezervy: plemenné žrebce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chladnokrvné kobyly 3-4 ročné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chladnokrvné kobyly 5-7 ročné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chladnokrvné kobyly staršie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chladnokrvné plemenné žrebce ( mladšie 4-7 ročné, staršie nad 8 rokov)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pony: kobyly 3 ročné a staršie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pony: žrebce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hafling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kobyly 3 ročné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hafling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kobyly staršie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hafling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plemenné žrebce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plnokrvný arab (žriebätá 1-3 ročné, mladé kobyly, staršie kobyly, plemenné žrebce)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shagya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arab (žriebätá 1-3 ročné, mladé kobyly, staršie kobyly, plemenné žrebce)</w:t>
            </w:r>
          </w:p>
        </w:tc>
      </w:tr>
      <w:tr w:rsidR="00043B56">
        <w:tc>
          <w:tcPr>
            <w:tcW w:w="566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019" w:type="dxa"/>
          </w:tcPr>
          <w:p w:rsidR="00043B56" w:rsidRDefault="00773F3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netradičné plemená 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fríz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westernové plemená... )</w:t>
            </w:r>
          </w:p>
        </w:tc>
      </w:tr>
    </w:tbl>
    <w:p w:rsidR="00043B56" w:rsidRDefault="00043B56">
      <w:pPr>
        <w:tabs>
          <w:tab w:val="left" w:pos="960"/>
        </w:tabs>
        <w:spacing w:before="60" w:line="240" w:lineRule="auto"/>
        <w:jc w:val="center"/>
      </w:pPr>
    </w:p>
    <w:p w:rsidR="00043B56" w:rsidRDefault="00773F3D">
      <w:pPr>
        <w:tabs>
          <w:tab w:val="left" w:pos="1620"/>
        </w:tabs>
        <w:spacing w:line="240" w:lineRule="auto"/>
        <w:ind w:left="1622" w:hanging="1622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Vyhodnotenie: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víťazi jednotlivých kategórií - Juniorský šampión - Šampiónka kobýl – </w:t>
      </w:r>
    </w:p>
    <w:p w:rsidR="00043B56" w:rsidRDefault="00773F3D">
      <w:pPr>
        <w:tabs>
          <w:tab w:val="left" w:pos="1620"/>
        </w:tabs>
        <w:spacing w:line="240" w:lineRule="auto"/>
        <w:ind w:left="1622" w:hanging="1622"/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Šampión žrebcov - Šampión výstavy - Rezervný šampión</w:t>
      </w:r>
    </w:p>
    <w:p w:rsidR="00043B56" w:rsidRDefault="00773F3D">
      <w:pPr>
        <w:spacing w:before="12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Poznámka:  </w:t>
      </w:r>
    </w:p>
    <w:p w:rsidR="00043B56" w:rsidRDefault="00773F3D">
      <w:pPr>
        <w:spacing w:before="6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Výstava koní je prístupná pre kone spĺňajúce nasledovné podmienky: teplokrvné kone, génové rezervy, Or 1/1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hafling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chladnokrvné kone – POP 4 generácie;, pony a ostatné kone netrad</w:t>
      </w:r>
      <w:r w:rsidR="001D44C9">
        <w:rPr>
          <w:rFonts w:ascii="Times New Roman" w:eastAsia="Times New Roman" w:hAnsi="Times New Roman" w:cs="Times New Roman"/>
          <w:sz w:val="20"/>
          <w:szCs w:val="20"/>
        </w:rPr>
        <w:t>ičné plemená – POP 3 generácie.</w:t>
      </w:r>
    </w:p>
    <w:p w:rsidR="00043B56" w:rsidRDefault="00773F3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(Kategória bude otvorená pre </w:t>
      </w:r>
      <w:r w:rsidR="00C26D85">
        <w:rPr>
          <w:rFonts w:ascii="Times New Roman" w:eastAsia="Times New Roman" w:hAnsi="Times New Roman" w:cs="Times New Roman"/>
          <w:b/>
          <w:i/>
          <w:sz w:val="20"/>
          <w:szCs w:val="20"/>
        </w:rPr>
        <w:t>troch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 viac prihlásených účastníkov, pri malom počte koní v kategórii sa kone presúvajú o kategóriu vyššie. Génové rezervy: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furioso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nonius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lipican,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shagya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,hucul,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norik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muránsky.)</w:t>
      </w:r>
    </w:p>
    <w:p w:rsidR="00043B56" w:rsidRDefault="00773F3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Ustajnenie je zabezpečené pre 20 koní. Po naplnení ustajňovacích priestorov </w:t>
      </w:r>
      <w:r w:rsidR="00C26D8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prihlásenými koňmi usporiadateľ príjme prihlášku na výstavu bez zabezpečenia ustajnenia.</w:t>
      </w:r>
    </w:p>
    <w:p w:rsidR="00773F3D" w:rsidRDefault="00773F3D">
      <w:pPr>
        <w:spacing w:line="240" w:lineRule="auto"/>
        <w:jc w:val="both"/>
        <w:rPr>
          <w:rStyle w:val="Vrazn"/>
        </w:rPr>
      </w:pPr>
    </w:p>
    <w:p w:rsidR="00C26D85" w:rsidRPr="00773F3D" w:rsidRDefault="00773F3D">
      <w:pPr>
        <w:spacing w:line="240" w:lineRule="auto"/>
        <w:jc w:val="both"/>
        <w:rPr>
          <w:rFonts w:ascii="Times New Roman" w:hAnsi="Times New Roman" w:cs="Times New Roman"/>
        </w:rPr>
      </w:pPr>
      <w:r w:rsidRPr="00773F3D">
        <w:rPr>
          <w:rStyle w:val="Vrazn"/>
          <w:rFonts w:ascii="Times New Roman" w:hAnsi="Times New Roman" w:cs="Times New Roman"/>
        </w:rPr>
        <w:t>K</w:t>
      </w:r>
      <w:r w:rsidR="00C26D85" w:rsidRPr="00773F3D">
        <w:rPr>
          <w:rStyle w:val="Vrazn"/>
          <w:rFonts w:ascii="Times New Roman" w:hAnsi="Times New Roman" w:cs="Times New Roman"/>
        </w:rPr>
        <w:t>one</w:t>
      </w:r>
      <w:r w:rsidR="00C26D85" w:rsidRPr="00773F3D">
        <w:rPr>
          <w:rFonts w:ascii="Times New Roman" w:hAnsi="Times New Roman" w:cs="Times New Roman"/>
        </w:rPr>
        <w:t xml:space="preserve"> musia byť </w:t>
      </w:r>
      <w:proofErr w:type="spellStart"/>
      <w:r w:rsidR="00C26D85" w:rsidRPr="00773F3D">
        <w:rPr>
          <w:rFonts w:ascii="Times New Roman" w:hAnsi="Times New Roman" w:cs="Times New Roman"/>
        </w:rPr>
        <w:t>s</w:t>
      </w:r>
      <w:r w:rsidRPr="00773F3D">
        <w:rPr>
          <w:rFonts w:ascii="Times New Roman" w:hAnsi="Times New Roman" w:cs="Times New Roman"/>
        </w:rPr>
        <w:t>e</w:t>
      </w:r>
      <w:r w:rsidR="00C26D85" w:rsidRPr="00773F3D">
        <w:rPr>
          <w:rFonts w:ascii="Times New Roman" w:hAnsi="Times New Roman" w:cs="Times New Roman"/>
        </w:rPr>
        <w:t>rologicky</w:t>
      </w:r>
      <w:proofErr w:type="spellEnd"/>
      <w:r w:rsidR="00C26D85" w:rsidRPr="00773F3D">
        <w:rPr>
          <w:rFonts w:ascii="Times New Roman" w:hAnsi="Times New Roman" w:cs="Times New Roman"/>
        </w:rPr>
        <w:t xml:space="preserve"> testované na </w:t>
      </w:r>
      <w:r w:rsidR="00C26D85" w:rsidRPr="00773F3D">
        <w:rPr>
          <w:rStyle w:val="Vrazn"/>
          <w:rFonts w:ascii="Times New Roman" w:hAnsi="Times New Roman" w:cs="Times New Roman"/>
        </w:rPr>
        <w:t>infekčnú anémiu koní</w:t>
      </w:r>
      <w:r w:rsidR="00C26D85" w:rsidRPr="00773F3D">
        <w:rPr>
          <w:rFonts w:ascii="Times New Roman" w:hAnsi="Times New Roman" w:cs="Times New Roman"/>
        </w:rPr>
        <w:t xml:space="preserve"> (IAE). Test nesmie byť starší ako </w:t>
      </w:r>
      <w:r w:rsidRPr="00773F3D">
        <w:rPr>
          <w:rStyle w:val="Vrazn"/>
          <w:rFonts w:ascii="Times New Roman" w:hAnsi="Times New Roman" w:cs="Times New Roman"/>
          <w:color w:val="FF0000"/>
        </w:rPr>
        <w:t>6</w:t>
      </w:r>
      <w:r w:rsidR="00C26D85" w:rsidRPr="00773F3D">
        <w:rPr>
          <w:rStyle w:val="Vrazn"/>
          <w:rFonts w:ascii="Times New Roman" w:hAnsi="Times New Roman" w:cs="Times New Roman"/>
          <w:color w:val="FF0000"/>
        </w:rPr>
        <w:t xml:space="preserve"> </w:t>
      </w:r>
      <w:r w:rsidRPr="00773F3D">
        <w:rPr>
          <w:rStyle w:val="Vrazn"/>
          <w:rFonts w:ascii="Times New Roman" w:hAnsi="Times New Roman" w:cs="Times New Roman"/>
          <w:color w:val="FF0000"/>
        </w:rPr>
        <w:t>mesiacov</w:t>
      </w:r>
      <w:r w:rsidR="00C26D85" w:rsidRPr="00773F3D">
        <w:rPr>
          <w:rFonts w:ascii="Times New Roman" w:hAnsi="Times New Roman" w:cs="Times New Roman"/>
        </w:rPr>
        <w:t xml:space="preserve"> a potvrdenie o negatívnom výsledku musí byť zapísané do pasu koňa a </w:t>
      </w:r>
      <w:r w:rsidR="00C26D85" w:rsidRPr="00773F3D">
        <w:rPr>
          <w:rFonts w:ascii="Times New Roman" w:hAnsi="Times New Roman" w:cs="Times New Roman"/>
          <w:u w:val="single"/>
        </w:rPr>
        <w:t xml:space="preserve">predložené predtým, ako bude kôň vyložený v areáli </w:t>
      </w:r>
      <w:r w:rsidRPr="00773F3D">
        <w:rPr>
          <w:rFonts w:ascii="Times New Roman" w:hAnsi="Times New Roman" w:cs="Times New Roman"/>
          <w:u w:val="single"/>
        </w:rPr>
        <w:t>farmy Podzámocký dvor.</w:t>
      </w:r>
      <w:r w:rsidR="00605153">
        <w:rPr>
          <w:rFonts w:ascii="Times New Roman" w:hAnsi="Times New Roman" w:cs="Times New Roman"/>
          <w:u w:val="single"/>
        </w:rPr>
        <w:t xml:space="preserve"> </w:t>
      </w:r>
      <w:r w:rsidR="00605153" w:rsidRPr="00FF6C5C">
        <w:rPr>
          <w:color w:val="FF0000"/>
          <w:sz w:val="24"/>
          <w:szCs w:val="24"/>
          <w:highlight w:val="yellow"/>
        </w:rPr>
        <w:t>Vyšetrenie na IAE jeho aktuáln</w:t>
      </w:r>
      <w:r w:rsidR="00605153">
        <w:rPr>
          <w:color w:val="FF0000"/>
          <w:sz w:val="24"/>
          <w:szCs w:val="24"/>
          <w:highlight w:val="yellow"/>
        </w:rPr>
        <w:t>osť môže byť zmen</w:t>
      </w:r>
      <w:r w:rsidR="00605153">
        <w:rPr>
          <w:color w:val="FF0000"/>
          <w:sz w:val="24"/>
          <w:szCs w:val="24"/>
          <w:highlight w:val="yellow"/>
        </w:rPr>
        <w:t>ená</w:t>
      </w:r>
      <w:r w:rsidR="00605153">
        <w:rPr>
          <w:color w:val="FF0000"/>
          <w:sz w:val="24"/>
          <w:szCs w:val="24"/>
          <w:highlight w:val="yellow"/>
        </w:rPr>
        <w:t xml:space="preserve"> podľa aktuál</w:t>
      </w:r>
      <w:r w:rsidR="00605153" w:rsidRPr="00FF6C5C">
        <w:rPr>
          <w:color w:val="FF0000"/>
          <w:sz w:val="24"/>
          <w:szCs w:val="24"/>
          <w:highlight w:val="yellow"/>
        </w:rPr>
        <w:t>nej nákazovej situácie. O zmene budú prihlásení účastníci včas informovaní</w:t>
      </w:r>
    </w:p>
    <w:p w:rsidR="00043B56" w:rsidRPr="00773F3D" w:rsidRDefault="00043B56">
      <w:pPr>
        <w:tabs>
          <w:tab w:val="left" w:pos="960"/>
        </w:tabs>
        <w:spacing w:before="6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43B56" w:rsidRPr="00773F3D">
      <w:pgSz w:w="11905" w:h="16837"/>
      <w:pgMar w:top="1361" w:right="1418" w:bottom="851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314B"/>
    <w:multiLevelType w:val="multilevel"/>
    <w:tmpl w:val="989C2CF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43B56"/>
    <w:rsid w:val="00043B56"/>
    <w:rsid w:val="001D44C9"/>
    <w:rsid w:val="00605153"/>
    <w:rsid w:val="00773F3D"/>
    <w:rsid w:val="00C2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7494"/>
  <w15:docId w15:val="{B4EA41F4-976E-490C-AA10-CA933DDF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Vrazn">
    <w:name w:val="Strong"/>
    <w:basedOn w:val="Predvolenpsmoodseku"/>
    <w:uiPriority w:val="22"/>
    <w:qFormat/>
    <w:rsid w:val="00C26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Hudák</dc:creator>
  <cp:lastModifiedBy>František Grácz</cp:lastModifiedBy>
  <cp:revision>5</cp:revision>
  <dcterms:created xsi:type="dcterms:W3CDTF">2016-08-02T21:20:00Z</dcterms:created>
  <dcterms:modified xsi:type="dcterms:W3CDTF">2016-08-03T04:08:00Z</dcterms:modified>
</cp:coreProperties>
</file>